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481" w:rsidRPr="00D64481" w:rsidRDefault="004F0434" w:rsidP="004F0434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 w:hint="eastAsia"/>
          <w:b/>
          <w:noProof/>
          <w:sz w:val="24"/>
          <w:szCs w:val="24"/>
          <w:lang w:eastAsia="zh-CN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DF3761">
        <w:rPr>
          <w:b/>
          <w:noProof/>
          <w:sz w:val="24"/>
          <w:lang w:eastAsia="zh-CN"/>
        </w:rPr>
        <w:t>g #95</w:t>
      </w:r>
      <w:r>
        <w:rPr>
          <w:b/>
          <w:noProof/>
          <w:sz w:val="24"/>
          <w:lang w:eastAsia="zh-CN"/>
        </w:rPr>
        <w:t>-e</w:t>
      </w:r>
      <w:r w:rsidRPr="000D5EC9">
        <w:rPr>
          <w:rFonts w:cs="Arial"/>
          <w:b/>
          <w:noProof/>
          <w:sz w:val="24"/>
          <w:szCs w:val="24"/>
        </w:rPr>
        <w:tab/>
      </w:r>
      <w:r w:rsidRPr="00D02828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D64481">
        <w:rPr>
          <w:rFonts w:eastAsia="宋体" w:cs="Arial"/>
          <w:b/>
          <w:noProof/>
          <w:sz w:val="24"/>
          <w:szCs w:val="24"/>
          <w:lang w:eastAsia="zh-CN"/>
        </w:rPr>
        <w:t>07197</w:t>
      </w:r>
    </w:p>
    <w:p w:rsidR="004F0434" w:rsidRPr="00924B93" w:rsidRDefault="004A6263" w:rsidP="004F04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="004F0434" w:rsidRPr="00C456F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5</w:t>
      </w:r>
      <w:r w:rsidR="004F0434" w:rsidRPr="00C456FA">
        <w:rPr>
          <w:b/>
          <w:noProof/>
          <w:sz w:val="24"/>
          <w:vertAlign w:val="superscript"/>
        </w:rPr>
        <w:t>th</w:t>
      </w:r>
      <w:r w:rsidR="004F0434">
        <w:rPr>
          <w:b/>
          <w:noProof/>
          <w:sz w:val="24"/>
        </w:rPr>
        <w:t xml:space="preserve"> Apr, 2020</w:t>
      </w:r>
    </w:p>
    <w:p w:rsidR="004F0434" w:rsidRPr="00D64481" w:rsidRDefault="004F0434" w:rsidP="004F0434">
      <w:pPr>
        <w:pStyle w:val="a6"/>
        <w:jc w:val="both"/>
        <w:rPr>
          <w:b/>
          <w:i/>
          <w:sz w:val="24"/>
          <w:lang w:eastAsia="zh-CN"/>
        </w:rPr>
      </w:pPr>
      <w:bookmarkStart w:id="1" w:name="_GoBack"/>
      <w:bookmarkEnd w:id="1"/>
    </w:p>
    <w:p w:rsidR="004F0434" w:rsidRPr="00067A3E" w:rsidRDefault="004F0434" w:rsidP="004F0434">
      <w:pPr>
        <w:pStyle w:val="a6"/>
        <w:jc w:val="both"/>
        <w:rPr>
          <w:b/>
          <w:i/>
          <w:sz w:val="24"/>
          <w:lang w:eastAsia="zh-CN"/>
        </w:rPr>
      </w:pPr>
    </w:p>
    <w:p w:rsidR="004F0434" w:rsidRPr="00C567B7" w:rsidRDefault="004F0434" w:rsidP="004F043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D</w:t>
      </w:r>
      <w:r w:rsidRPr="00DC1800">
        <w:rPr>
          <w:rFonts w:ascii="Arial" w:hAnsi="Arial"/>
          <w:sz w:val="24"/>
          <w:lang w:val="en-US" w:eastAsia="zh-CN"/>
        </w:rPr>
        <w:t>iscussi</w:t>
      </w:r>
      <w:r>
        <w:rPr>
          <w:rFonts w:ascii="Arial" w:hAnsi="Arial"/>
          <w:sz w:val="24"/>
          <w:lang w:val="en-US" w:eastAsia="zh-CN"/>
        </w:rPr>
        <w:t>on and simulation on URLLC BS performance requiremen</w:t>
      </w:r>
      <w:r w:rsidRPr="00C567B7">
        <w:rPr>
          <w:rFonts w:ascii="Arial" w:hAnsi="Arial"/>
          <w:sz w:val="24"/>
          <w:lang w:val="en-US" w:eastAsia="zh-CN"/>
        </w:rPr>
        <w:t>ts</w:t>
      </w:r>
      <w:r w:rsidRPr="00C567B7">
        <w:rPr>
          <w:rFonts w:ascii="Arial" w:hAnsi="Arial"/>
          <w:sz w:val="24"/>
          <w:lang w:val="fr-FR"/>
        </w:rPr>
        <w:t xml:space="preserve"> for</w:t>
      </w:r>
      <w:r w:rsidRPr="004C01F8">
        <w:rPr>
          <w:rFonts w:ascii="Arial" w:hAnsi="Arial"/>
          <w:sz w:val="24"/>
        </w:rPr>
        <w:t xml:space="preserve"> low latency</w:t>
      </w:r>
    </w:p>
    <w:p w:rsidR="004F0434" w:rsidRPr="00492450" w:rsidRDefault="004F0434" w:rsidP="004F0434">
      <w:pPr>
        <w:tabs>
          <w:tab w:val="left" w:pos="1985"/>
        </w:tabs>
        <w:ind w:left="1980" w:hanging="1980"/>
        <w:rPr>
          <w:rStyle w:val="a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8"/>
          <w:rFonts w:hint="eastAsia"/>
          <w:lang w:val="fr-FR"/>
        </w:rPr>
        <w:t>Huawei</w:t>
      </w:r>
      <w:r>
        <w:rPr>
          <w:rStyle w:val="a8"/>
          <w:rFonts w:hint="eastAsia"/>
          <w:lang w:val="fr-FR"/>
        </w:rPr>
        <w:t>, HiSilicon</w:t>
      </w:r>
    </w:p>
    <w:p w:rsidR="004F0434" w:rsidRPr="00492450" w:rsidRDefault="004F0434" w:rsidP="004F0434">
      <w:pPr>
        <w:tabs>
          <w:tab w:val="left" w:pos="1985"/>
        </w:tabs>
        <w:rPr>
          <w:rStyle w:val="a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4A6263">
        <w:rPr>
          <w:rFonts w:ascii="Arial" w:hAnsi="Arial"/>
          <w:sz w:val="24"/>
          <w:lang w:val="pt-BR"/>
        </w:rPr>
        <w:t>6.9.1.2.2</w:t>
      </w:r>
    </w:p>
    <w:p w:rsidR="004F0434" w:rsidRPr="00492450" w:rsidRDefault="004F0434" w:rsidP="004F0434">
      <w:pPr>
        <w:tabs>
          <w:tab w:val="left" w:pos="1985"/>
        </w:tabs>
        <w:ind w:left="1980" w:hanging="1980"/>
        <w:rPr>
          <w:rStyle w:val="a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F0434" w:rsidRPr="00492450" w:rsidRDefault="004F0434" w:rsidP="004F0434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A6263" w:rsidRDefault="004F0434" w:rsidP="004A6263">
      <w:pPr>
        <w:tabs>
          <w:tab w:val="num" w:pos="720"/>
        </w:tabs>
        <w:rPr>
          <w:i/>
          <w:u w:val="single"/>
          <w:lang w:val="en-US" w:eastAsia="zh-CN"/>
        </w:rPr>
      </w:pPr>
      <w:r>
        <w:rPr>
          <w:lang w:val="en-US" w:eastAsia="zh-CN"/>
        </w:rPr>
        <w:t>According to the WF [1] from the last meeting, when considering the URLLC BS demodulation requirements for low latency, the demodulation requirements PUSCH mapping Type B was agreed to be verified. During RAN4 #94 meeting, some parameters for FR1 have been agreed:</w:t>
      </w:r>
    </w:p>
    <w:p w:rsidR="004F0434" w:rsidRPr="00633C09" w:rsidRDefault="004F0434" w:rsidP="004A6263">
      <w:pPr>
        <w:tabs>
          <w:tab w:val="num" w:pos="720"/>
        </w:tabs>
        <w:ind w:firstLineChars="450" w:firstLine="904"/>
        <w:rPr>
          <w:i/>
          <w:u w:val="single"/>
          <w:lang w:val="en-US" w:eastAsia="zh-CN"/>
        </w:rPr>
      </w:pPr>
      <w:r w:rsidRPr="00633C09">
        <w:rPr>
          <w:b/>
          <w:i/>
          <w:u w:val="single"/>
          <w:lang w:val="en-US" w:eastAsia="zh-CN"/>
        </w:rPr>
        <w:t>Agreements: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  <w:lang w:val="en-US"/>
        </w:rPr>
      </w:pPr>
      <w:r w:rsidRPr="00633C09">
        <w:rPr>
          <w:rFonts w:ascii="Times New Roman" w:hAnsi="Times New Roman"/>
          <w:i/>
        </w:rPr>
        <w:t>MCS: MCS 5 from Table 3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  <w:lang w:val="en-US"/>
        </w:rPr>
      </w:pPr>
      <w:r w:rsidRPr="00633C09">
        <w:rPr>
          <w:rFonts w:ascii="Times New Roman" w:hAnsi="Times New Roman"/>
          <w:i/>
        </w:rPr>
        <w:t>Number of PRB: Full bandwidth for MCS5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  <w:lang w:val="en-US"/>
        </w:rPr>
      </w:pPr>
      <w:r w:rsidRPr="00633C09">
        <w:rPr>
          <w:rFonts w:ascii="Times New Roman" w:hAnsi="Times New Roman"/>
          <w:i/>
        </w:rPr>
        <w:t>Not introduce performance requirements for DFT-s-OFDM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  <w:lang w:val="en-US"/>
        </w:rPr>
      </w:pPr>
      <w:r w:rsidRPr="00633C09">
        <w:rPr>
          <w:rFonts w:ascii="Times New Roman" w:hAnsi="Times New Roman"/>
          <w:i/>
          <w:lang w:val="en-US"/>
        </w:rPr>
        <w:t xml:space="preserve">SCS/CBW: </w:t>
      </w:r>
      <w:r w:rsidRPr="00633C09">
        <w:rPr>
          <w:rFonts w:ascii="Times New Roman" w:hAnsi="Times New Roman"/>
          <w:i/>
        </w:rPr>
        <w:t>15 kHz for 10 MHz, 30 kHz for 40 MHz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  <w:lang w:val="en-US"/>
        </w:rPr>
      </w:pPr>
      <w:r w:rsidRPr="00633C09">
        <w:rPr>
          <w:rFonts w:ascii="Times New Roman" w:hAnsi="Times New Roman"/>
          <w:i/>
          <w:lang w:val="en-US"/>
        </w:rPr>
        <w:t xml:space="preserve">Test applicability for different SCS and channel bandwidth: </w:t>
      </w:r>
      <w:r w:rsidRPr="00633C09">
        <w:rPr>
          <w:rFonts w:ascii="Times New Roman" w:hAnsi="Times New Roman"/>
          <w:i/>
        </w:rPr>
        <w:t>Reuse the test applicability rules defined for NR Rel-15 PUSCH performance requirements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  <w:lang w:val="en-US"/>
        </w:rPr>
      </w:pPr>
      <w:r w:rsidRPr="00633C09">
        <w:rPr>
          <w:rFonts w:ascii="Times New Roman" w:hAnsi="Times New Roman"/>
          <w:i/>
        </w:rPr>
        <w:t>Whether to define requirements for FR2</w:t>
      </w:r>
      <w:r w:rsidR="00DF3761" w:rsidRPr="00633C09">
        <w:rPr>
          <w:rFonts w:ascii="Times New Roman" w:hAnsi="Times New Roman"/>
          <w:i/>
        </w:rPr>
        <w:t xml:space="preserve">: </w:t>
      </w:r>
      <w:r w:rsidRPr="00633C09">
        <w:rPr>
          <w:rFonts w:ascii="Times New Roman" w:hAnsi="Times New Roman"/>
          <w:i/>
        </w:rPr>
        <w:t>Keep it open meanwhile prioritize discussion on introducing FR1 requirements in Q2; and interested companies are encouraged to bring more information and analysis for the deployment/usage scenarios in FR2 with ultra-low BLER and/or higher BLER for high reliability and low latency</w:t>
      </w:r>
    </w:p>
    <w:p w:rsidR="004F0434" w:rsidRPr="00633C09" w:rsidRDefault="00DF3761" w:rsidP="00DF3761">
      <w:pPr>
        <w:tabs>
          <w:tab w:val="num" w:pos="720"/>
        </w:tabs>
        <w:ind w:firstLineChars="400" w:firstLine="800"/>
        <w:rPr>
          <w:b/>
          <w:i/>
          <w:u w:val="single"/>
          <w:lang w:val="en-US" w:eastAsia="zh-CN"/>
        </w:rPr>
      </w:pPr>
      <w:r w:rsidRPr="00633C09">
        <w:rPr>
          <w:rFonts w:eastAsia="等线"/>
          <w:b/>
          <w:i/>
          <w:u w:val="single"/>
          <w:lang w:val="en-US" w:eastAsia="zh-CN"/>
        </w:rPr>
        <w:t xml:space="preserve"> </w:t>
      </w:r>
      <w:r w:rsidR="004F0434" w:rsidRPr="00633C09">
        <w:rPr>
          <w:b/>
          <w:i/>
          <w:u w:val="single"/>
          <w:lang w:val="en-US" w:eastAsia="zh-CN"/>
        </w:rPr>
        <w:t>Open issues: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Symbol length</w:t>
      </w:r>
    </w:p>
    <w:p w:rsidR="00A31485" w:rsidRPr="00633C09" w:rsidRDefault="00AD2566" w:rsidP="00DF3761">
      <w:pPr>
        <w:pStyle w:val="a9"/>
        <w:numPr>
          <w:ilvl w:val="1"/>
          <w:numId w:val="26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1: 4os </w:t>
      </w:r>
    </w:p>
    <w:p w:rsidR="00A31485" w:rsidRPr="00633C09" w:rsidRDefault="00AD2566" w:rsidP="00DF3761">
      <w:pPr>
        <w:pStyle w:val="a9"/>
        <w:numPr>
          <w:ilvl w:val="1"/>
          <w:numId w:val="26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2: 7os 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SCS/CBW (15 KHz/10 MHz, 30 KHz/40 MHz have been agreed)</w:t>
      </w:r>
    </w:p>
    <w:p w:rsidR="00A31485" w:rsidRPr="00633C09" w:rsidRDefault="00AD2566" w:rsidP="00DF3761">
      <w:pPr>
        <w:pStyle w:val="a9"/>
        <w:numPr>
          <w:ilvl w:val="1"/>
          <w:numId w:val="26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1: 15 KHz for 5/10 MHz, 30 KHz for 10/40 MHz </w:t>
      </w:r>
    </w:p>
    <w:p w:rsidR="00A31485" w:rsidRPr="00633C09" w:rsidRDefault="00AD2566" w:rsidP="00DF3761">
      <w:pPr>
        <w:pStyle w:val="a9"/>
        <w:numPr>
          <w:ilvl w:val="1"/>
          <w:numId w:val="26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2: Only 15 KHz/10 MHz, 30 KHz/40 MHz 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Test metrics</w:t>
      </w:r>
    </w:p>
    <w:p w:rsidR="00A31485" w:rsidRPr="00633C09" w:rsidRDefault="00AD2566" w:rsidP="00DF3761">
      <w:pPr>
        <w:pStyle w:val="a9"/>
        <w:numPr>
          <w:ilvl w:val="1"/>
          <w:numId w:val="27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1: 70% throughput </w:t>
      </w:r>
    </w:p>
    <w:p w:rsidR="00A31485" w:rsidRPr="00633C09" w:rsidRDefault="00AD2566" w:rsidP="00DF3761">
      <w:pPr>
        <w:pStyle w:val="a9"/>
        <w:numPr>
          <w:ilvl w:val="1"/>
          <w:numId w:val="27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2: 30% BLER </w:t>
      </w:r>
    </w:p>
    <w:p w:rsidR="00DF3761" w:rsidRPr="00633C09" w:rsidRDefault="00DF3761" w:rsidP="00DF3761">
      <w:pPr>
        <w:pStyle w:val="a9"/>
        <w:ind w:left="1820"/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 Note: Discuss whether to word as throughput, BLER, success rate or something similar.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Whether to define requirements for FR2</w:t>
      </w:r>
    </w:p>
    <w:p w:rsidR="00A31485" w:rsidRPr="00633C09" w:rsidRDefault="00AD2566" w:rsidP="00DF3761">
      <w:pPr>
        <w:pStyle w:val="a9"/>
        <w:numPr>
          <w:ilvl w:val="1"/>
          <w:numId w:val="28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1: No </w:t>
      </w:r>
    </w:p>
    <w:p w:rsidR="00A31485" w:rsidRPr="00633C09" w:rsidRDefault="00AD2566" w:rsidP="00DF3761">
      <w:pPr>
        <w:pStyle w:val="a9"/>
        <w:numPr>
          <w:ilvl w:val="1"/>
          <w:numId w:val="28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Option 2: Yes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Test applicability rule for FR1 and FR2 (only if FR2 is agreed)</w:t>
      </w:r>
    </w:p>
    <w:p w:rsidR="00A31485" w:rsidRPr="00633C09" w:rsidRDefault="00AD2566" w:rsidP="00DF3761">
      <w:pPr>
        <w:pStyle w:val="a9"/>
        <w:numPr>
          <w:ilvl w:val="1"/>
          <w:numId w:val="29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1: Only FR1 or FR2 will be tested based on BS declaration. </w:t>
      </w:r>
    </w:p>
    <w:p w:rsidR="00A31485" w:rsidRPr="00633C09" w:rsidRDefault="00AD2566" w:rsidP="00DF3761">
      <w:pPr>
        <w:pStyle w:val="a9"/>
        <w:numPr>
          <w:ilvl w:val="1"/>
          <w:numId w:val="29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2: Both FR1 and FR2 should be tested for BS that supports both FR1 and FR2. </w:t>
      </w:r>
    </w:p>
    <w:p w:rsidR="00A31485" w:rsidRPr="00633C09" w:rsidRDefault="00AD2566" w:rsidP="00DF3761">
      <w:pPr>
        <w:pStyle w:val="a9"/>
        <w:numPr>
          <w:ilvl w:val="1"/>
          <w:numId w:val="29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Option 3: Which tests related to FR1 and FR2 be tested shall be based on BS declaration: [FR1], [FR2], [FR1&amp;FR2]</w:t>
      </w:r>
    </w:p>
    <w:p w:rsidR="00A31485" w:rsidRPr="00633C09" w:rsidRDefault="00AD2566" w:rsidP="00DF3761">
      <w:pPr>
        <w:pStyle w:val="a9"/>
        <w:numPr>
          <w:ilvl w:val="0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lastRenderedPageBreak/>
        <w:t>SCS/CBW for FR2 (only if FR2 is agreed)</w:t>
      </w:r>
    </w:p>
    <w:p w:rsidR="00A31485" w:rsidRPr="00633C09" w:rsidRDefault="00AD2566" w:rsidP="00DF3761">
      <w:pPr>
        <w:pStyle w:val="a9"/>
        <w:numPr>
          <w:ilvl w:val="1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60 KHz:</w:t>
      </w:r>
    </w:p>
    <w:p w:rsidR="00A31485" w:rsidRPr="00633C09" w:rsidRDefault="00AD2566" w:rsidP="00DF3761">
      <w:pPr>
        <w:pStyle w:val="a9"/>
        <w:numPr>
          <w:ilvl w:val="2"/>
          <w:numId w:val="30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1: 50 MHz </w:t>
      </w:r>
    </w:p>
    <w:p w:rsidR="00A31485" w:rsidRPr="00633C09" w:rsidRDefault="00AD2566" w:rsidP="00DF3761">
      <w:pPr>
        <w:pStyle w:val="a9"/>
        <w:numPr>
          <w:ilvl w:val="2"/>
          <w:numId w:val="30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2: 50 MHz and 100 MHz </w:t>
      </w:r>
    </w:p>
    <w:p w:rsidR="00A31485" w:rsidRPr="00633C09" w:rsidRDefault="00AD2566" w:rsidP="00DF3761">
      <w:pPr>
        <w:pStyle w:val="a9"/>
        <w:numPr>
          <w:ilvl w:val="1"/>
          <w:numId w:val="23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>120 KHz</w:t>
      </w:r>
    </w:p>
    <w:p w:rsidR="00A31485" w:rsidRPr="00633C09" w:rsidRDefault="00AD2566" w:rsidP="00DF3761">
      <w:pPr>
        <w:pStyle w:val="a9"/>
        <w:numPr>
          <w:ilvl w:val="2"/>
          <w:numId w:val="31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1: 100 MHz </w:t>
      </w:r>
    </w:p>
    <w:p w:rsidR="00A31485" w:rsidRPr="00633C09" w:rsidRDefault="00AD2566" w:rsidP="00DF3761">
      <w:pPr>
        <w:pStyle w:val="a9"/>
        <w:numPr>
          <w:ilvl w:val="2"/>
          <w:numId w:val="31"/>
        </w:numPr>
        <w:rPr>
          <w:rFonts w:ascii="Times New Roman" w:hAnsi="Times New Roman"/>
          <w:i/>
        </w:rPr>
      </w:pPr>
      <w:r w:rsidRPr="00633C09">
        <w:rPr>
          <w:rFonts w:ascii="Times New Roman" w:hAnsi="Times New Roman"/>
          <w:i/>
        </w:rPr>
        <w:t xml:space="preserve">Option 2: 50 MHz and 100 MHz </w:t>
      </w:r>
    </w:p>
    <w:p w:rsidR="004A6263" w:rsidRPr="004A6263" w:rsidRDefault="00AD2566" w:rsidP="00DF3761">
      <w:pPr>
        <w:rPr>
          <w:lang w:val="en-US"/>
        </w:rPr>
      </w:pPr>
      <w:r w:rsidRPr="004A6263">
        <w:rPr>
          <w:lang w:val="en-US"/>
        </w:rPr>
        <w:t xml:space="preserve"> </w:t>
      </w:r>
    </w:p>
    <w:p w:rsidR="004F0434" w:rsidRPr="004A5E1C" w:rsidRDefault="004F0434" w:rsidP="004F0434">
      <w:pPr>
        <w:rPr>
          <w:lang w:val="en-US" w:eastAsia="zh-CN"/>
        </w:rPr>
      </w:pPr>
      <w:r>
        <w:rPr>
          <w:lang w:val="en-US" w:eastAsia="zh-CN"/>
        </w:rPr>
        <w:t>In this paper, the remained issues are discussed and</w:t>
      </w:r>
      <w:r w:rsidRPr="004C01F8">
        <w:rPr>
          <w:lang w:eastAsia="zh-CN"/>
        </w:rPr>
        <w:t xml:space="preserve"> analysed</w:t>
      </w:r>
      <w:r>
        <w:rPr>
          <w:lang w:val="en-US" w:eastAsia="zh-CN"/>
        </w:rPr>
        <w:t xml:space="preserve">. Our views are provided. </w:t>
      </w:r>
    </w:p>
    <w:p w:rsidR="004F0434" w:rsidRPr="006442EB" w:rsidRDefault="00EA4465" w:rsidP="004F0434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Simulation</w:t>
      </w:r>
    </w:p>
    <w:p w:rsidR="004F0434" w:rsidRDefault="00EA4465" w:rsidP="004F0434">
      <w:pPr>
        <w:pStyle w:val="2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53799A" w:rsidRPr="0053799A" w:rsidRDefault="0053799A" w:rsidP="0053799A">
      <w:pPr>
        <w:rPr>
          <w:lang w:val="en-US" w:eastAsia="zh-CN"/>
        </w:rPr>
      </w:pPr>
      <w:r>
        <w:rPr>
          <w:lang w:val="en-US" w:eastAsia="zh-CN"/>
        </w:rPr>
        <w:t>The test parameters according to the agreements of #94 and #94bis e-meeting and the parameters we proposed are concluded in table below:</w:t>
      </w:r>
    </w:p>
    <w:p w:rsidR="00CC1D22" w:rsidRPr="006442EB" w:rsidRDefault="00CC1D22" w:rsidP="00CC1D22">
      <w:pPr>
        <w:jc w:val="center"/>
        <w:rPr>
          <w:lang w:val="en-US" w:eastAsia="zh-CN"/>
        </w:rPr>
      </w:pPr>
      <w:r>
        <w:rPr>
          <w:lang w:eastAsia="zh-CN"/>
        </w:rPr>
        <w:t>Table 2-1 Simulation assumption for PUSCH mapping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402"/>
        <w:gridCol w:w="3827"/>
      </w:tblGrid>
      <w:tr w:rsidR="00CC1D22" w:rsidRPr="00E26D09" w:rsidTr="002B55CE">
        <w:trPr>
          <w:jc w:val="center"/>
        </w:trPr>
        <w:tc>
          <w:tcPr>
            <w:tcW w:w="5240" w:type="dxa"/>
            <w:gridSpan w:val="2"/>
          </w:tcPr>
          <w:p w:rsidR="00CC1D22" w:rsidRPr="00E26D09" w:rsidRDefault="00CC1D22" w:rsidP="002B55C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3827" w:type="dxa"/>
          </w:tcPr>
          <w:p w:rsidR="00CC1D22" w:rsidRPr="00E26D09" w:rsidRDefault="00CC1D22" w:rsidP="002B55C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</w:tcPr>
          <w:p w:rsidR="00CC1D22" w:rsidRPr="00671C38" w:rsidRDefault="00CC1D2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827" w:type="dxa"/>
          </w:tcPr>
          <w:p w:rsidR="00CC1D22" w:rsidRPr="00671C38" w:rsidRDefault="00CC1D2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</w:tcPr>
          <w:p w:rsidR="00CC1D22" w:rsidRPr="00E26D09" w:rsidRDefault="00CC1D22" w:rsidP="002B55CE">
            <w:pPr>
              <w:pStyle w:val="TAL"/>
            </w:pPr>
            <w:r w:rsidRPr="00E26D09">
              <w:t>Transform precoding</w:t>
            </w:r>
          </w:p>
        </w:tc>
        <w:tc>
          <w:tcPr>
            <w:tcW w:w="3827" w:type="dxa"/>
          </w:tcPr>
          <w:p w:rsidR="00CC1D22" w:rsidRPr="00E26D09" w:rsidRDefault="00CC1D22" w:rsidP="002B55C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  <w:vAlign w:val="center"/>
          </w:tcPr>
          <w:p w:rsidR="00CC1D22" w:rsidRDefault="00CC1D2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827" w:type="dxa"/>
            <w:vAlign w:val="center"/>
          </w:tcPr>
          <w:p w:rsidR="00CC1D22" w:rsidRDefault="00CC1D2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1x2, low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  <w:shd w:val="clear" w:color="auto" w:fill="auto"/>
            <w:vAlign w:val="center"/>
          </w:tcPr>
          <w:p w:rsidR="00CC1D22" w:rsidRPr="00C25669" w:rsidRDefault="00CC1D2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C1D22" w:rsidRDefault="00CC1D2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 kHz / 10 MHz</w:t>
            </w:r>
          </w:p>
          <w:p w:rsidR="00CC1D22" w:rsidRPr="00C25669" w:rsidRDefault="00CC1D2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40 MHz</w:t>
            </w:r>
          </w:p>
        </w:tc>
      </w:tr>
      <w:tr w:rsidR="00CC1D22" w:rsidRPr="00E26D09" w:rsidTr="002B55CE">
        <w:trPr>
          <w:jc w:val="center"/>
        </w:trPr>
        <w:tc>
          <w:tcPr>
            <w:tcW w:w="1838" w:type="dxa"/>
            <w:vMerge w:val="restart"/>
          </w:tcPr>
          <w:p w:rsidR="00CC1D22" w:rsidRPr="00E26D09" w:rsidRDefault="00CC1D22" w:rsidP="002B55CE">
            <w:pPr>
              <w:pStyle w:val="TAL"/>
            </w:pPr>
            <w:r w:rsidRPr="00E26D09">
              <w:t>DM-RS</w:t>
            </w:r>
          </w:p>
        </w:tc>
        <w:tc>
          <w:tcPr>
            <w:tcW w:w="3402" w:type="dxa"/>
            <w:vAlign w:val="center"/>
          </w:tcPr>
          <w:p w:rsidR="00CC1D22" w:rsidRPr="00E26D09" w:rsidRDefault="00CC1D22" w:rsidP="002B55CE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3827" w:type="dxa"/>
          </w:tcPr>
          <w:p w:rsidR="00CC1D22" w:rsidRPr="00252AE9" w:rsidRDefault="00CC1D22" w:rsidP="002B55CE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1</w:t>
            </w:r>
          </w:p>
        </w:tc>
      </w:tr>
      <w:tr w:rsidR="00CC1D22" w:rsidRPr="00E26D09" w:rsidTr="002B55CE">
        <w:trPr>
          <w:jc w:val="center"/>
        </w:trPr>
        <w:tc>
          <w:tcPr>
            <w:tcW w:w="1838" w:type="dxa"/>
            <w:vMerge/>
          </w:tcPr>
          <w:p w:rsidR="00CC1D22" w:rsidRPr="00E26D09" w:rsidRDefault="00CC1D22" w:rsidP="002B55CE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CC1D22" w:rsidRPr="00E26D09" w:rsidRDefault="00CC1D22" w:rsidP="002B55CE">
            <w:pPr>
              <w:pStyle w:val="TAL"/>
            </w:pPr>
            <w:r w:rsidRPr="00E26D09">
              <w:t>DM-RS duration</w:t>
            </w:r>
          </w:p>
        </w:tc>
        <w:tc>
          <w:tcPr>
            <w:tcW w:w="3827" w:type="dxa"/>
          </w:tcPr>
          <w:p w:rsidR="00CC1D22" w:rsidRPr="00252AE9" w:rsidRDefault="00CC1D22" w:rsidP="002B55CE">
            <w:pPr>
              <w:pStyle w:val="TAC"/>
              <w:rPr>
                <w:rFonts w:cs="Arial"/>
              </w:rPr>
            </w:pPr>
            <w:r w:rsidRPr="00252AE9">
              <w:t>single-symbol DM-RS</w:t>
            </w:r>
          </w:p>
        </w:tc>
      </w:tr>
      <w:tr w:rsidR="00CC1D22" w:rsidRPr="00E26D09" w:rsidTr="002B55CE">
        <w:trPr>
          <w:jc w:val="center"/>
        </w:trPr>
        <w:tc>
          <w:tcPr>
            <w:tcW w:w="1838" w:type="dxa"/>
            <w:vMerge/>
          </w:tcPr>
          <w:p w:rsidR="00CC1D22" w:rsidRPr="00E26D09" w:rsidRDefault="00CC1D22" w:rsidP="002B55CE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CC1D22" w:rsidRPr="00E26D09" w:rsidRDefault="00CC1D22" w:rsidP="002B55CE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3827" w:type="dxa"/>
          </w:tcPr>
          <w:p w:rsidR="00CC1D22" w:rsidRPr="00252AE9" w:rsidRDefault="00CC1D22" w:rsidP="002B55CE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0</w:t>
            </w:r>
          </w:p>
        </w:tc>
      </w:tr>
      <w:tr w:rsidR="00CC1D22" w:rsidRPr="00E26D09" w:rsidTr="002B55CE">
        <w:trPr>
          <w:jc w:val="center"/>
        </w:trPr>
        <w:tc>
          <w:tcPr>
            <w:tcW w:w="1838" w:type="dxa"/>
            <w:vMerge w:val="restart"/>
          </w:tcPr>
          <w:p w:rsidR="00CC1D22" w:rsidRPr="00E26D09" w:rsidRDefault="00CC1D22" w:rsidP="002B55CE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3402" w:type="dxa"/>
          </w:tcPr>
          <w:p w:rsidR="00CC1D22" w:rsidRPr="00E26D09" w:rsidRDefault="00CC1D22" w:rsidP="002B55CE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3827" w:type="dxa"/>
          </w:tcPr>
          <w:p w:rsidR="00CC1D22" w:rsidRPr="00252AE9" w:rsidRDefault="00CC1D22" w:rsidP="002B55CE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Type B</w:t>
            </w:r>
          </w:p>
        </w:tc>
      </w:tr>
      <w:tr w:rsidR="00CC1D22" w:rsidRPr="00E26D09" w:rsidTr="002B55CE">
        <w:trPr>
          <w:jc w:val="center"/>
        </w:trPr>
        <w:tc>
          <w:tcPr>
            <w:tcW w:w="1838" w:type="dxa"/>
            <w:vMerge/>
          </w:tcPr>
          <w:p w:rsidR="00CC1D22" w:rsidRPr="00E26D09" w:rsidRDefault="00CC1D22" w:rsidP="002B55CE">
            <w:pPr>
              <w:pStyle w:val="TAL"/>
            </w:pPr>
          </w:p>
        </w:tc>
        <w:tc>
          <w:tcPr>
            <w:tcW w:w="3402" w:type="dxa"/>
          </w:tcPr>
          <w:p w:rsidR="00CC1D22" w:rsidRPr="00E26D09" w:rsidRDefault="00CC1D22" w:rsidP="002B55CE">
            <w:pPr>
              <w:pStyle w:val="TAL"/>
            </w:pPr>
            <w:r w:rsidRPr="00E26D09">
              <w:t>Start symbol</w:t>
            </w:r>
          </w:p>
        </w:tc>
        <w:tc>
          <w:tcPr>
            <w:tcW w:w="3827" w:type="dxa"/>
          </w:tcPr>
          <w:p w:rsidR="00CC1D22" w:rsidRPr="00252AE9" w:rsidRDefault="00CC1D22" w:rsidP="002B55CE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 xml:space="preserve">0 </w:t>
            </w:r>
          </w:p>
        </w:tc>
      </w:tr>
      <w:tr w:rsidR="00CC1D22" w:rsidRPr="00E26D09" w:rsidTr="002B55CE">
        <w:trPr>
          <w:jc w:val="center"/>
        </w:trPr>
        <w:tc>
          <w:tcPr>
            <w:tcW w:w="1838" w:type="dxa"/>
            <w:vMerge/>
          </w:tcPr>
          <w:p w:rsidR="00CC1D22" w:rsidRPr="00E26D09" w:rsidRDefault="00CC1D22" w:rsidP="002B55CE">
            <w:pPr>
              <w:pStyle w:val="TAL"/>
            </w:pPr>
          </w:p>
        </w:tc>
        <w:tc>
          <w:tcPr>
            <w:tcW w:w="3402" w:type="dxa"/>
          </w:tcPr>
          <w:p w:rsidR="00CC1D22" w:rsidRPr="00E26D09" w:rsidRDefault="00CC1D22" w:rsidP="002B55CE">
            <w:pPr>
              <w:pStyle w:val="TAL"/>
            </w:pPr>
            <w:r w:rsidRPr="00E26D09">
              <w:t>Allocation length</w:t>
            </w:r>
          </w:p>
        </w:tc>
        <w:tc>
          <w:tcPr>
            <w:tcW w:w="3827" w:type="dxa"/>
          </w:tcPr>
          <w:p w:rsidR="00CC1D22" w:rsidRPr="00252AE9" w:rsidRDefault="00CC1D22" w:rsidP="002B55C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4 </w:t>
            </w:r>
          </w:p>
        </w:tc>
      </w:tr>
      <w:tr w:rsidR="00CC1D22" w:rsidRPr="00E26D09" w:rsidTr="002B55CE">
        <w:trPr>
          <w:jc w:val="center"/>
        </w:trPr>
        <w:tc>
          <w:tcPr>
            <w:tcW w:w="1838" w:type="dxa"/>
            <w:vMerge/>
          </w:tcPr>
          <w:p w:rsidR="00CC1D22" w:rsidRPr="00E26D09" w:rsidRDefault="00CC1D22" w:rsidP="002B55CE">
            <w:pPr>
              <w:pStyle w:val="TAL"/>
            </w:pPr>
          </w:p>
        </w:tc>
        <w:tc>
          <w:tcPr>
            <w:tcW w:w="3402" w:type="dxa"/>
          </w:tcPr>
          <w:p w:rsidR="00CC1D22" w:rsidRPr="00E26D09" w:rsidRDefault="00CC1D22" w:rsidP="002B55C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aggregation factor</w:t>
            </w:r>
          </w:p>
        </w:tc>
        <w:tc>
          <w:tcPr>
            <w:tcW w:w="3827" w:type="dxa"/>
          </w:tcPr>
          <w:p w:rsidR="00CC1D22" w:rsidRDefault="00CC1D22" w:rsidP="002B55C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  <w:vAlign w:val="center"/>
          </w:tcPr>
          <w:p w:rsidR="00CC1D22" w:rsidRPr="00C25669" w:rsidRDefault="00CC1D2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827" w:type="dxa"/>
            <w:vAlign w:val="center"/>
          </w:tcPr>
          <w:p w:rsidR="00CC1D22" w:rsidRDefault="00CC1D2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 kHz / 10 MHz</w:t>
            </w:r>
          </w:p>
          <w:p w:rsidR="00CC1D22" w:rsidRPr="00C25669" w:rsidRDefault="00CC1D2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40 MHz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</w:tcPr>
          <w:p w:rsidR="00CC1D22" w:rsidRPr="00E26D09" w:rsidRDefault="00CC1D22" w:rsidP="002B55CE">
            <w:pPr>
              <w:pStyle w:val="TAL"/>
            </w:pPr>
            <w:r w:rsidRPr="00E26D09">
              <w:t>TDD</w:t>
            </w:r>
            <w:r>
              <w:t xml:space="preserve"> pattern</w:t>
            </w:r>
          </w:p>
        </w:tc>
        <w:tc>
          <w:tcPr>
            <w:tcW w:w="3827" w:type="dxa"/>
          </w:tcPr>
          <w:p w:rsidR="00CC1D22" w:rsidRDefault="00CC1D22" w:rsidP="002B55C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15</w:t>
            </w:r>
            <w:r w:rsidRPr="00E26D09">
              <w:rPr>
                <w:rFonts w:cs="Arial"/>
              </w:rPr>
              <w:t xml:space="preserve"> kHz SCS:</w:t>
            </w:r>
            <w:r>
              <w:rPr>
                <w:rFonts w:cs="Arial"/>
              </w:rPr>
              <w:t xml:space="preserve"> 3D1S1U, S=10:2:2</w:t>
            </w:r>
          </w:p>
          <w:p w:rsidR="00CC1D22" w:rsidRPr="00E26D09" w:rsidRDefault="00CC1D22" w:rsidP="002B55C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  <w:r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7D1S2U, S=6:4:4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  <w:vAlign w:val="center"/>
          </w:tcPr>
          <w:p w:rsidR="00CC1D22" w:rsidRDefault="00CC1D2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827" w:type="dxa"/>
            <w:vAlign w:val="center"/>
          </w:tcPr>
          <w:p w:rsidR="00CC1D22" w:rsidRPr="00252AE9" w:rsidRDefault="00CC1D2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2AE9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252AE9">
              <w:rPr>
                <w:rFonts w:ascii="Arial" w:hAnsi="Arial"/>
                <w:sz w:val="18"/>
                <w:lang w:eastAsia="zh-CN"/>
              </w:rPr>
              <w:t>able 3, MCS 5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  <w:vAlign w:val="center"/>
          </w:tcPr>
          <w:p w:rsidR="00CC1D22" w:rsidRPr="00C25669" w:rsidRDefault="00CC1D2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827" w:type="dxa"/>
            <w:vAlign w:val="center"/>
          </w:tcPr>
          <w:p w:rsidR="00CC1D22" w:rsidRPr="00252AE9" w:rsidRDefault="00CC1D22" w:rsidP="002B55CE">
            <w:pPr>
              <w:pStyle w:val="TAC"/>
            </w:pPr>
            <w:r w:rsidRPr="00252AE9">
              <w:t>TDLC300-100 Low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  <w:vAlign w:val="center"/>
          </w:tcPr>
          <w:p w:rsidR="00CC1D22" w:rsidRDefault="00CC1D2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26D09">
              <w:t>Maximum number of HARQ transmissions</w:t>
            </w:r>
          </w:p>
        </w:tc>
        <w:tc>
          <w:tcPr>
            <w:tcW w:w="3827" w:type="dxa"/>
            <w:vAlign w:val="center"/>
          </w:tcPr>
          <w:p w:rsidR="00CC1D22" w:rsidRPr="00252AE9" w:rsidRDefault="00CC1D22" w:rsidP="002B55CE">
            <w:pPr>
              <w:pStyle w:val="TAC"/>
              <w:rPr>
                <w:lang w:eastAsia="zh-CN"/>
              </w:rPr>
            </w:pPr>
            <w:r w:rsidRPr="00252AE9">
              <w:rPr>
                <w:rFonts w:hint="eastAsia"/>
                <w:lang w:eastAsia="zh-CN"/>
              </w:rPr>
              <w:t>1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</w:tcPr>
          <w:p w:rsidR="00CC1D22" w:rsidRPr="00E26D09" w:rsidRDefault="00CC1D22" w:rsidP="002B55CE">
            <w:pPr>
              <w:pStyle w:val="TAL"/>
            </w:pPr>
            <w:r>
              <w:t>Frequency domain resource</w:t>
            </w:r>
            <w:r w:rsidRPr="00E26D09">
              <w:t xml:space="preserve"> assignment</w:t>
            </w:r>
          </w:p>
        </w:tc>
        <w:tc>
          <w:tcPr>
            <w:tcW w:w="3827" w:type="dxa"/>
          </w:tcPr>
          <w:p w:rsidR="00CC1D22" w:rsidRPr="00E26D09" w:rsidRDefault="00CC1D22" w:rsidP="002B55C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bandwidth</w:t>
            </w:r>
          </w:p>
        </w:tc>
      </w:tr>
      <w:tr w:rsidR="00CC1D22" w:rsidRPr="00E26D09" w:rsidTr="002B55CE">
        <w:trPr>
          <w:jc w:val="center"/>
        </w:trPr>
        <w:tc>
          <w:tcPr>
            <w:tcW w:w="5240" w:type="dxa"/>
            <w:gridSpan w:val="2"/>
          </w:tcPr>
          <w:p w:rsidR="00CC1D22" w:rsidRPr="00E26D09" w:rsidRDefault="00CC1D22" w:rsidP="002B55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metric</w:t>
            </w:r>
          </w:p>
        </w:tc>
        <w:tc>
          <w:tcPr>
            <w:tcW w:w="3827" w:type="dxa"/>
          </w:tcPr>
          <w:p w:rsidR="00CC1D22" w:rsidRPr="00E26D09" w:rsidRDefault="00CC1D22" w:rsidP="002B55C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0% TP </w:t>
            </w:r>
          </w:p>
        </w:tc>
      </w:tr>
    </w:tbl>
    <w:p w:rsidR="00EA4465" w:rsidRDefault="00EA4465" w:rsidP="00EA4465">
      <w:pPr>
        <w:rPr>
          <w:lang w:val="en-US" w:eastAsia="zh-CN"/>
        </w:rPr>
      </w:pPr>
    </w:p>
    <w:p w:rsidR="00075FF7" w:rsidRPr="0053799A" w:rsidRDefault="00EA4465" w:rsidP="004F0434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4F0434" w:rsidRDefault="004F0434" w:rsidP="004F0434">
      <w:pPr>
        <w:rPr>
          <w:lang w:val="en-US" w:eastAsia="zh-CN"/>
        </w:rPr>
      </w:pPr>
      <w:r>
        <w:rPr>
          <w:lang w:val="en-US" w:eastAsia="zh-CN"/>
        </w:rPr>
        <w:t xml:space="preserve">The performance for PUSCH mapping Type B for FDD/TDD with symbol length </w:t>
      </w:r>
      <w:r w:rsidR="0053799A">
        <w:rPr>
          <w:lang w:val="en-US" w:eastAsia="zh-CN"/>
        </w:rPr>
        <w:t xml:space="preserve">of </w:t>
      </w:r>
      <w:r>
        <w:rPr>
          <w:lang w:val="en-US" w:eastAsia="zh-CN"/>
        </w:rPr>
        <w:t>4 are presented in figure below:</w:t>
      </w:r>
    </w:p>
    <w:p w:rsidR="004F0434" w:rsidRDefault="004F0434" w:rsidP="004F0434">
      <w:pPr>
        <w:pStyle w:val="a9"/>
        <w:numPr>
          <w:ilvl w:val="0"/>
          <w:numId w:val="13"/>
        </w:numPr>
        <w:rPr>
          <w:b/>
          <w:lang w:val="en-US"/>
        </w:rPr>
      </w:pPr>
      <w:r w:rsidRPr="001060A5">
        <w:rPr>
          <w:rFonts w:hint="eastAsia"/>
          <w:b/>
          <w:lang w:val="en-US"/>
        </w:rPr>
        <w:t>F</w:t>
      </w:r>
      <w:r w:rsidRPr="001060A5">
        <w:rPr>
          <w:b/>
          <w:lang w:val="en-US"/>
        </w:rPr>
        <w:t>DD</w:t>
      </w:r>
    </w:p>
    <w:p w:rsidR="004F0434" w:rsidRPr="00590465" w:rsidRDefault="004F0434" w:rsidP="004F0434">
      <w:pPr>
        <w:rPr>
          <w:lang w:val="en-US" w:eastAsia="zh-CN"/>
        </w:rPr>
      </w:pPr>
      <w:r>
        <w:rPr>
          <w:lang w:val="en-US" w:eastAsia="zh-CN"/>
        </w:rPr>
        <w:t xml:space="preserve">Based on the agreed and proposed parameters listed in Table </w:t>
      </w:r>
      <w:r w:rsidR="007D3E1C">
        <w:rPr>
          <w:lang w:val="en-US" w:eastAsia="zh-CN"/>
        </w:rPr>
        <w:t>2</w:t>
      </w:r>
      <w:r>
        <w:rPr>
          <w:lang w:val="en-US" w:eastAsia="zh-CN"/>
        </w:rPr>
        <w:t xml:space="preserve">-1, the simulated performances for FDD are shown </w:t>
      </w:r>
      <w:r w:rsidR="007D3E1C">
        <w:rPr>
          <w:lang w:val="en-US" w:eastAsia="zh-CN"/>
        </w:rPr>
        <w:t>in Figure 2-1 for symbol length of</w:t>
      </w:r>
      <w:r>
        <w:rPr>
          <w:lang w:val="en-US" w:eastAsia="zh-CN"/>
        </w:rPr>
        <w:t xml:space="preserve"> 4.</w:t>
      </w:r>
    </w:p>
    <w:p w:rsidR="004F0434" w:rsidRDefault="00633C09" w:rsidP="004F0434">
      <w:pPr>
        <w:jc w:val="center"/>
        <w:rPr>
          <w:b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A9CF246" wp14:editId="13A717C7">
            <wp:extent cx="2933395" cy="2282776"/>
            <wp:effectExtent l="0" t="0" r="635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2175" cy="2305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  <w:r w:rsidR="004F0434">
        <w:rPr>
          <w:rFonts w:hint="eastAsia"/>
          <w:b/>
          <w:lang w:val="en-US" w:eastAsia="zh-CN"/>
        </w:rPr>
        <w:t xml:space="preserve"> </w:t>
      </w:r>
      <w:r w:rsidR="004F0434">
        <w:rPr>
          <w:b/>
          <w:lang w:val="en-US" w:eastAsia="zh-CN"/>
        </w:rPr>
        <w:t xml:space="preserve"> </w:t>
      </w:r>
    </w:p>
    <w:p w:rsidR="004F0434" w:rsidRDefault="007D3E1C" w:rsidP="004F0434">
      <w:pPr>
        <w:jc w:val="center"/>
        <w:rPr>
          <w:lang w:val="en-US" w:eastAsia="zh-CN"/>
        </w:rPr>
      </w:pPr>
      <w:r>
        <w:rPr>
          <w:lang w:val="en-US" w:eastAsia="zh-CN"/>
        </w:rPr>
        <w:t>Figure 2</w:t>
      </w:r>
      <w:r w:rsidR="004F0434">
        <w:rPr>
          <w:lang w:val="en-US" w:eastAsia="zh-CN"/>
        </w:rPr>
        <w:t>-1: Throughput vs SNR for PUSCH F</w:t>
      </w:r>
      <w:r>
        <w:rPr>
          <w:lang w:val="en-US" w:eastAsia="zh-CN"/>
        </w:rPr>
        <w:t xml:space="preserve">DD with symbol length of </w:t>
      </w:r>
      <w:r w:rsidR="004F0434">
        <w:rPr>
          <w:lang w:val="en-US" w:eastAsia="zh-CN"/>
        </w:rPr>
        <w:t>4</w:t>
      </w:r>
    </w:p>
    <w:p w:rsidR="004F0434" w:rsidRPr="00590465" w:rsidRDefault="004F0434" w:rsidP="004F0434">
      <w:pPr>
        <w:rPr>
          <w:lang w:val="en-US" w:eastAsia="zh-CN"/>
        </w:rPr>
      </w:pPr>
      <w:r>
        <w:rPr>
          <w:lang w:val="en-US" w:eastAsia="zh-CN"/>
        </w:rPr>
        <w:t>The SNR values of 70% throughput for FDD are list in table below:</w:t>
      </w:r>
    </w:p>
    <w:p w:rsidR="004F0434" w:rsidRDefault="007D3E1C" w:rsidP="004F0434">
      <w:pPr>
        <w:jc w:val="center"/>
        <w:rPr>
          <w:lang w:val="en-US" w:eastAsia="zh-CN"/>
        </w:rPr>
      </w:pPr>
      <w:r>
        <w:rPr>
          <w:lang w:val="en-US" w:eastAsia="zh-CN"/>
        </w:rPr>
        <w:t>Table 2</w:t>
      </w:r>
      <w:r w:rsidR="004F0434">
        <w:rPr>
          <w:lang w:val="en-US" w:eastAsia="zh-CN"/>
        </w:rPr>
        <w:t>-2: SNR values of 70% throughput for FDD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1984"/>
      </w:tblGrid>
      <w:tr w:rsidR="004F0434" w:rsidTr="00603012">
        <w:trPr>
          <w:trHeight w:val="793"/>
          <w:jc w:val="center"/>
        </w:trPr>
        <w:tc>
          <w:tcPr>
            <w:tcW w:w="2552" w:type="dxa"/>
          </w:tcPr>
          <w:p w:rsidR="004F0434" w:rsidRPr="004E0D17" w:rsidRDefault="004F0434" w:rsidP="00603012">
            <w:pPr>
              <w:rPr>
                <w:sz w:val="16"/>
                <w:szCs w:val="16"/>
                <w:lang w:val="en-US" w:eastAsia="zh-CN"/>
              </w:rPr>
            </w:pP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AF81A3" wp14:editId="600D27F3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911860" cy="499110"/>
                      <wp:effectExtent l="0" t="0" r="0" b="0"/>
                      <wp:wrapNone/>
                      <wp:docPr id="7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1860" cy="499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DB2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7" o:spid="_x0000_s1026" type="#_x0000_t32" style="position:absolute;left:0;text-align:left;margin-left:-5.4pt;margin-top:.05pt;width:71.8pt;height:3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"/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C27808" wp14:editId="0683B42F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635</wp:posOffset>
                      </wp:positionV>
                      <wp:extent cx="1613535" cy="450215"/>
                      <wp:effectExtent l="0" t="0" r="0" b="0"/>
                      <wp:wrapNone/>
                      <wp:docPr id="6" name="直接箭头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3535" cy="450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A5CC7" id="直接箭头连接符 6" o:spid="_x0000_s1026" type="#_x0000_t32" style="position:absolute;left:0;text-align:left;margin-left:-5.05pt;margin-top:.05pt;width:127.05pt;height:3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"/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A42A7F" wp14:editId="05FEFF3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252095</wp:posOffset>
                      </wp:positionV>
                      <wp:extent cx="419100" cy="242570"/>
                      <wp:effectExtent l="0" t="0" r="0" b="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0434" w:rsidRPr="00175ADF" w:rsidRDefault="004F0434" w:rsidP="004F0434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Symbol length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A42A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5" o:spid="_x0000_s1026" type="#_x0000_t202" style="position:absolute;left:0;text-align:left;margin-left:-3.65pt;margin-top:19.85pt;width:33pt;height:1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" strokecolor="white">
                      <v:fill opacity="0"/>
                      <v:textbox inset="0,0,0,0">
                        <w:txbxContent>
                          <w:p w:rsidR="004F0434" w:rsidRPr="00175ADF" w:rsidRDefault="004F0434" w:rsidP="004F0434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Symbol length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909EFE" wp14:editId="213045D9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347980</wp:posOffset>
                      </wp:positionV>
                      <wp:extent cx="269240" cy="139700"/>
                      <wp:effectExtent l="0" t="0" r="0" b="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0434" w:rsidRPr="00175ADF" w:rsidRDefault="004F0434" w:rsidP="004F0434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09EFE" id="文本框 4" o:spid="_x0000_s1027" type="#_x0000_t202" style="position:absolute;left:0;text-align:left;margin-left:66.05pt;margin-top:27.4pt;width:21.2pt;height:1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" strokecolor="white">
                      <v:fill opacity="0"/>
                      <v:textbox inset="0,0,0,0">
                        <w:txbxContent>
                          <w:p w:rsidR="004F0434" w:rsidRPr="00175ADF" w:rsidRDefault="004F0434" w:rsidP="004F0434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F46BEC" wp14:editId="62DD319F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12700</wp:posOffset>
                      </wp:positionV>
                      <wp:extent cx="550545" cy="228600"/>
                      <wp:effectExtent l="0" t="0" r="0" b="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0434" w:rsidRPr="009A30F8" w:rsidRDefault="004F0434" w:rsidP="004F0434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46BEC" id="文本框 3" o:spid="_x0000_s1028" type="#_x0000_t202" style="position:absolute;left:0;text-align:left;margin-left:65.1pt;margin-top:1pt;width:43.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" strokecolor="white">
                      <v:fill opacity="0"/>
                      <v:textbox inset="0,0,0,0">
                        <w:txbxContent>
                          <w:p w:rsidR="004F0434" w:rsidRPr="009A30F8" w:rsidRDefault="004F0434" w:rsidP="004F0434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</w:tcPr>
          <w:p w:rsidR="004F0434" w:rsidRPr="004E0D17" w:rsidRDefault="004F0434" w:rsidP="00603012">
            <w:pPr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  <w:r w:rsidRPr="004E0D17">
              <w:rPr>
                <w:sz w:val="16"/>
                <w:szCs w:val="16"/>
                <w:lang w:val="en-US" w:eastAsia="zh-CN"/>
              </w:rPr>
              <w:t>x2</w:t>
            </w:r>
          </w:p>
        </w:tc>
      </w:tr>
      <w:tr w:rsidR="004F0434" w:rsidTr="00603012">
        <w:trPr>
          <w:jc w:val="center"/>
        </w:trPr>
        <w:tc>
          <w:tcPr>
            <w:tcW w:w="2552" w:type="dxa"/>
          </w:tcPr>
          <w:p w:rsidR="004F0434" w:rsidRPr="004E0D17" w:rsidRDefault="004F0434" w:rsidP="00603012">
            <w:pPr>
              <w:jc w:val="center"/>
              <w:rPr>
                <w:sz w:val="16"/>
                <w:szCs w:val="16"/>
                <w:lang w:val="en-US" w:eastAsia="zh-CN"/>
              </w:rPr>
            </w:pPr>
            <w:r w:rsidRPr="004E0D17">
              <w:rPr>
                <w:sz w:val="16"/>
                <w:szCs w:val="16"/>
                <w:lang w:val="en-US" w:eastAsia="zh-CN"/>
              </w:rPr>
              <w:t>L=</w:t>
            </w:r>
            <w:r>
              <w:rPr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984" w:type="dxa"/>
          </w:tcPr>
          <w:p w:rsidR="004F0434" w:rsidRPr="004E0D17" w:rsidRDefault="004F0434" w:rsidP="00603012">
            <w:pPr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  <w:r>
              <w:rPr>
                <w:sz w:val="16"/>
                <w:szCs w:val="16"/>
                <w:lang w:val="en-US" w:eastAsia="zh-CN"/>
              </w:rPr>
              <w:t>8.5</w:t>
            </w:r>
          </w:p>
        </w:tc>
      </w:tr>
    </w:tbl>
    <w:p w:rsidR="004F0434" w:rsidRDefault="004F0434" w:rsidP="004F0434">
      <w:pPr>
        <w:jc w:val="center"/>
        <w:rPr>
          <w:lang w:val="en-US" w:eastAsia="zh-CN"/>
        </w:rPr>
      </w:pPr>
    </w:p>
    <w:p w:rsidR="004F0434" w:rsidRDefault="004F0434" w:rsidP="004F0434">
      <w:pPr>
        <w:pStyle w:val="a9"/>
        <w:numPr>
          <w:ilvl w:val="0"/>
          <w:numId w:val="13"/>
        </w:numPr>
        <w:jc w:val="left"/>
        <w:rPr>
          <w:b/>
          <w:lang w:val="en-US"/>
        </w:rPr>
      </w:pPr>
      <w:r w:rsidRPr="001060A5">
        <w:rPr>
          <w:rFonts w:hint="eastAsia"/>
          <w:b/>
          <w:lang w:val="en-US"/>
        </w:rPr>
        <w:t>T</w:t>
      </w:r>
      <w:r w:rsidRPr="001060A5">
        <w:rPr>
          <w:b/>
          <w:lang w:val="en-US"/>
        </w:rPr>
        <w:t>DD</w:t>
      </w:r>
    </w:p>
    <w:p w:rsidR="004F0434" w:rsidRPr="00633C09" w:rsidRDefault="004F0434" w:rsidP="00633C09">
      <w:pPr>
        <w:rPr>
          <w:lang w:val="en-US"/>
        </w:rPr>
      </w:pPr>
      <w:r w:rsidRPr="00590465">
        <w:rPr>
          <w:lang w:val="en-US"/>
        </w:rPr>
        <w:t xml:space="preserve">Based on the agreed and proposed parameters listed in Table </w:t>
      </w:r>
      <w:r w:rsidR="007D3E1C">
        <w:rPr>
          <w:lang w:val="en-US"/>
        </w:rPr>
        <w:t>2</w:t>
      </w:r>
      <w:r w:rsidRPr="00590465">
        <w:rPr>
          <w:lang w:val="en-US"/>
        </w:rPr>
        <w:t>-1, the simulated performances fo</w:t>
      </w:r>
      <w:r>
        <w:rPr>
          <w:lang w:val="en-US"/>
        </w:rPr>
        <w:t>r T</w:t>
      </w:r>
      <w:r w:rsidRPr="00590465">
        <w:rPr>
          <w:lang w:val="en-US"/>
        </w:rPr>
        <w:t xml:space="preserve">DD are shown in Figure </w:t>
      </w:r>
      <w:r w:rsidR="007D3E1C">
        <w:rPr>
          <w:lang w:val="en-US"/>
        </w:rPr>
        <w:t>2-1 for symbol length</w:t>
      </w:r>
      <w:r w:rsidRPr="00590465">
        <w:rPr>
          <w:lang w:val="en-US"/>
        </w:rPr>
        <w:t xml:space="preserve"> of</w:t>
      </w:r>
      <w:r w:rsidR="007D3E1C">
        <w:rPr>
          <w:lang w:val="en-US"/>
        </w:rPr>
        <w:t xml:space="preserve"> </w:t>
      </w:r>
      <w:r w:rsidRPr="00590465">
        <w:rPr>
          <w:lang w:val="en-US"/>
        </w:rPr>
        <w:t>4.</w:t>
      </w:r>
    </w:p>
    <w:p w:rsidR="004F0434" w:rsidRDefault="004F0434" w:rsidP="004F0434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 </w:t>
      </w:r>
      <w:r w:rsidR="00633C09">
        <w:rPr>
          <w:noProof/>
          <w:lang w:val="en-US" w:eastAsia="zh-CN"/>
        </w:rPr>
        <w:drawing>
          <wp:inline distT="0" distB="0" distL="0" distR="0" wp14:anchorId="4F381063" wp14:editId="2AC95E7C">
            <wp:extent cx="3028493" cy="2394893"/>
            <wp:effectExtent l="0" t="0" r="63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7337" cy="242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34" w:rsidRPr="00AC7195" w:rsidRDefault="007D3E1C" w:rsidP="004F0434">
      <w:pPr>
        <w:jc w:val="center"/>
        <w:rPr>
          <w:lang w:val="en-US" w:eastAsia="zh-CN"/>
        </w:rPr>
      </w:pPr>
      <w:r>
        <w:rPr>
          <w:lang w:val="en-US" w:eastAsia="zh-CN"/>
        </w:rPr>
        <w:t>Figure 2-2</w:t>
      </w:r>
      <w:r w:rsidR="004F0434">
        <w:rPr>
          <w:lang w:val="en-US" w:eastAsia="zh-CN"/>
        </w:rPr>
        <w:t>: Throughput vs SNR f</w:t>
      </w:r>
      <w:r>
        <w:rPr>
          <w:lang w:val="en-US" w:eastAsia="zh-CN"/>
        </w:rPr>
        <w:t>or PUSCH TDD with symbol length</w:t>
      </w:r>
      <w:r w:rsidR="004F043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="004F0434">
        <w:rPr>
          <w:lang w:val="en-US" w:eastAsia="zh-CN"/>
        </w:rPr>
        <w:t>4</w:t>
      </w:r>
    </w:p>
    <w:p w:rsidR="004F0434" w:rsidRPr="00590465" w:rsidRDefault="004F0434" w:rsidP="004F0434">
      <w:pPr>
        <w:rPr>
          <w:lang w:val="en-US" w:eastAsia="zh-CN"/>
        </w:rPr>
      </w:pPr>
      <w:r>
        <w:rPr>
          <w:lang w:val="en-US" w:eastAsia="zh-CN"/>
        </w:rPr>
        <w:t>The SNR values of 70% throughput for TDD are list in table below:</w:t>
      </w:r>
    </w:p>
    <w:p w:rsidR="004F0434" w:rsidRDefault="004F0434" w:rsidP="004F0434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Table </w:t>
      </w:r>
      <w:r w:rsidR="007D3E1C">
        <w:rPr>
          <w:lang w:val="en-US" w:eastAsia="zh-CN"/>
        </w:rPr>
        <w:t>2-3</w:t>
      </w:r>
      <w:r>
        <w:rPr>
          <w:lang w:val="en-US" w:eastAsia="zh-CN"/>
        </w:rPr>
        <w:t>: SNR values of 70% throughput for TDD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1984"/>
      </w:tblGrid>
      <w:tr w:rsidR="004F0434" w:rsidTr="00603012">
        <w:trPr>
          <w:trHeight w:val="793"/>
          <w:jc w:val="center"/>
        </w:trPr>
        <w:tc>
          <w:tcPr>
            <w:tcW w:w="2552" w:type="dxa"/>
          </w:tcPr>
          <w:p w:rsidR="004F0434" w:rsidRPr="004E0D17" w:rsidRDefault="004F0434" w:rsidP="00603012">
            <w:pPr>
              <w:rPr>
                <w:sz w:val="16"/>
                <w:szCs w:val="16"/>
                <w:lang w:val="en-US" w:eastAsia="zh-CN"/>
              </w:rPr>
            </w:pP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E79DAC" wp14:editId="079895E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911860" cy="499110"/>
                      <wp:effectExtent l="0" t="0" r="0" b="0"/>
                      <wp:wrapNone/>
                      <wp:docPr id="12" name="直接箭头连接符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1860" cy="499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7A0EA" id="直接箭头连接符 12" o:spid="_x0000_s1026" type="#_x0000_t32" style="position:absolute;left:0;text-align:left;margin-left:-5.4pt;margin-top:.05pt;width:71.8pt;height:3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"/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BC2853" wp14:editId="6463A45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635</wp:posOffset>
                      </wp:positionV>
                      <wp:extent cx="1613535" cy="450215"/>
                      <wp:effectExtent l="0" t="0" r="0" b="0"/>
                      <wp:wrapNone/>
                      <wp:docPr id="11" name="直接箭头连接符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3535" cy="450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BC8D2" id="直接箭头连接符 11" o:spid="_x0000_s1026" type="#_x0000_t32" style="position:absolute;left:0;text-align:left;margin-left:-5.05pt;margin-top:.05pt;width:127.05pt;height:35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"/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DA53DB4" wp14:editId="273D0BE4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252095</wp:posOffset>
                      </wp:positionV>
                      <wp:extent cx="419100" cy="242570"/>
                      <wp:effectExtent l="0" t="0" r="0" b="0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0434" w:rsidRPr="00175ADF" w:rsidRDefault="004F0434" w:rsidP="004F0434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Symbol length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A53DB4" id="文本框 10" o:spid="_x0000_s1029" type="#_x0000_t202" style="position:absolute;left:0;text-align:left;margin-left:-3.65pt;margin-top:19.85pt;width:33pt;height:1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" strokecolor="white">
                      <v:fill opacity="0"/>
                      <v:textbox inset="0,0,0,0">
                        <w:txbxContent>
                          <w:p w:rsidR="004F0434" w:rsidRPr="00175ADF" w:rsidRDefault="004F0434" w:rsidP="004F0434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Symbol length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FDFA13" wp14:editId="096F995A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347980</wp:posOffset>
                      </wp:positionV>
                      <wp:extent cx="269240" cy="139700"/>
                      <wp:effectExtent l="0" t="0" r="0" b="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0434" w:rsidRPr="00175ADF" w:rsidRDefault="004F0434" w:rsidP="004F0434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DFA13" id="文本框 9" o:spid="_x0000_s1030" type="#_x0000_t202" style="position:absolute;left:0;text-align:left;margin-left:66.05pt;margin-top:27.4pt;width:21.2pt;height:1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" strokecolor="white">
                      <v:fill opacity="0"/>
                      <v:textbox inset="0,0,0,0">
                        <w:txbxContent>
                          <w:p w:rsidR="004F0434" w:rsidRPr="00175ADF" w:rsidRDefault="004F0434" w:rsidP="004F0434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5ABB49" wp14:editId="48CF8BBA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12700</wp:posOffset>
                      </wp:positionV>
                      <wp:extent cx="550545" cy="228600"/>
                      <wp:effectExtent l="0" t="0" r="0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0434" w:rsidRPr="009A30F8" w:rsidRDefault="004F0434" w:rsidP="004F0434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ABB49" id="文本框 8" o:spid="_x0000_s1031" type="#_x0000_t202" style="position:absolute;left:0;text-align:left;margin-left:65.1pt;margin-top:1pt;width:43.3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" strokecolor="white">
                      <v:fill opacity="0"/>
                      <v:textbox inset="0,0,0,0">
                        <w:txbxContent>
                          <w:p w:rsidR="004F0434" w:rsidRPr="009A30F8" w:rsidRDefault="004F0434" w:rsidP="004F0434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</w:tcPr>
          <w:p w:rsidR="004F0434" w:rsidRPr="004E0D17" w:rsidRDefault="004F0434" w:rsidP="00603012">
            <w:pPr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  <w:r w:rsidRPr="004E0D17">
              <w:rPr>
                <w:sz w:val="16"/>
                <w:szCs w:val="16"/>
                <w:lang w:val="en-US" w:eastAsia="zh-CN"/>
              </w:rPr>
              <w:t>x2</w:t>
            </w:r>
          </w:p>
        </w:tc>
      </w:tr>
      <w:tr w:rsidR="004F0434" w:rsidTr="00603012">
        <w:trPr>
          <w:jc w:val="center"/>
        </w:trPr>
        <w:tc>
          <w:tcPr>
            <w:tcW w:w="2552" w:type="dxa"/>
          </w:tcPr>
          <w:p w:rsidR="004F0434" w:rsidRPr="004E0D17" w:rsidRDefault="004F0434" w:rsidP="00603012">
            <w:pPr>
              <w:jc w:val="center"/>
              <w:rPr>
                <w:sz w:val="16"/>
                <w:szCs w:val="16"/>
                <w:lang w:val="en-US" w:eastAsia="zh-CN"/>
              </w:rPr>
            </w:pPr>
            <w:r w:rsidRPr="004E0D17">
              <w:rPr>
                <w:sz w:val="16"/>
                <w:szCs w:val="16"/>
                <w:lang w:val="en-US" w:eastAsia="zh-CN"/>
              </w:rPr>
              <w:t>L=</w:t>
            </w:r>
            <w:r>
              <w:rPr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984" w:type="dxa"/>
          </w:tcPr>
          <w:p w:rsidR="004F0434" w:rsidRPr="004E0D17" w:rsidRDefault="004F0434" w:rsidP="00603012">
            <w:pPr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  <w:r>
              <w:rPr>
                <w:sz w:val="16"/>
                <w:szCs w:val="16"/>
                <w:lang w:val="en-US" w:eastAsia="zh-CN"/>
              </w:rPr>
              <w:t>8.2</w:t>
            </w:r>
          </w:p>
        </w:tc>
      </w:tr>
    </w:tbl>
    <w:p w:rsidR="00B6186A" w:rsidRDefault="00B6186A" w:rsidP="0053799A">
      <w:pPr>
        <w:rPr>
          <w:lang w:val="en-US" w:eastAsia="zh-CN"/>
        </w:rPr>
      </w:pPr>
    </w:p>
    <w:p w:rsidR="004F0434" w:rsidRDefault="0053799A" w:rsidP="0053799A">
      <w:pPr>
        <w:rPr>
          <w:lang w:val="en-US" w:eastAsia="zh-CN"/>
        </w:rPr>
      </w:pPr>
      <w:r>
        <w:rPr>
          <w:lang w:val="en-US" w:eastAsia="zh-CN"/>
        </w:rPr>
        <w:t xml:space="preserve">Based on our analysis, the performance is similar </w:t>
      </w:r>
      <w:r w:rsidR="00EA5068">
        <w:rPr>
          <w:lang w:val="en-US" w:eastAsia="zh-CN"/>
        </w:rPr>
        <w:t>with different symbol lengths</w:t>
      </w:r>
      <w:r w:rsidR="00B6186A">
        <w:rPr>
          <w:lang w:val="en-US" w:eastAsia="zh-CN"/>
        </w:rPr>
        <w:t>. As the short duration is the typical scheduling, we propose to define 4os.</w:t>
      </w:r>
    </w:p>
    <w:p w:rsidR="00B6186A" w:rsidRPr="00B6186A" w:rsidRDefault="00B6186A" w:rsidP="0053799A">
      <w:pPr>
        <w:rPr>
          <w:b/>
          <w:lang w:val="en-US" w:eastAsia="zh-CN"/>
        </w:rPr>
      </w:pPr>
      <w:r w:rsidRPr="00B6186A">
        <w:rPr>
          <w:b/>
          <w:lang w:val="en-US" w:eastAsia="zh-CN"/>
        </w:rPr>
        <w:t>Proposal</w:t>
      </w:r>
      <w:r w:rsidR="00D636C4">
        <w:rPr>
          <w:b/>
          <w:lang w:val="en-US" w:eastAsia="zh-CN"/>
        </w:rPr>
        <w:t xml:space="preserve"> 1</w:t>
      </w:r>
      <w:r w:rsidRPr="00B6186A">
        <w:rPr>
          <w:b/>
          <w:lang w:val="en-US" w:eastAsia="zh-CN"/>
        </w:rPr>
        <w:t>: We propose to define symbol length of 4.</w:t>
      </w:r>
    </w:p>
    <w:bookmarkEnd w:id="2"/>
    <w:bookmarkEnd w:id="3"/>
    <w:p w:rsidR="004F0434" w:rsidRPr="000A4C5A" w:rsidRDefault="004F0434" w:rsidP="004F0434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Proposals</w:t>
      </w:r>
    </w:p>
    <w:p w:rsidR="004F0434" w:rsidRDefault="004F0434" w:rsidP="004F043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</w:t>
      </w:r>
      <w:r>
        <w:rPr>
          <w:lang w:val="en-US" w:eastAsia="zh-CN"/>
        </w:rPr>
        <w:t>we discussed PUSCH mapping Type B. Following has been proposed:</w:t>
      </w:r>
    </w:p>
    <w:p w:rsidR="00D636C4" w:rsidRPr="00B6186A" w:rsidRDefault="00D636C4" w:rsidP="00D636C4">
      <w:pPr>
        <w:rPr>
          <w:b/>
          <w:lang w:val="en-US" w:eastAsia="zh-CN"/>
        </w:rPr>
      </w:pPr>
      <w:r w:rsidRPr="00B6186A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B6186A">
        <w:rPr>
          <w:b/>
          <w:lang w:val="en-US" w:eastAsia="zh-CN"/>
        </w:rPr>
        <w:t>: We propose to define symbol length of 4.</w:t>
      </w:r>
    </w:p>
    <w:p w:rsidR="004F0434" w:rsidRPr="004A3E04" w:rsidRDefault="004F0434" w:rsidP="004F0434">
      <w:pPr>
        <w:pStyle w:val="1"/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p w:rsidR="004F0434" w:rsidRDefault="004F0434" w:rsidP="004F0434">
      <w:pPr>
        <w:rPr>
          <w:bCs/>
          <w:lang w:eastAsia="zh-CN"/>
        </w:rPr>
      </w:pPr>
      <w:bookmarkStart w:id="4" w:name="_Hlt174273057"/>
      <w:bookmarkEnd w:id="0"/>
      <w:bookmarkEnd w:id="4"/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bCs/>
          <w:lang w:eastAsia="zh-CN"/>
        </w:rPr>
        <w:t>R</w:t>
      </w:r>
      <w:r w:rsidR="00D636C4">
        <w:rPr>
          <w:bCs/>
          <w:lang w:eastAsia="zh-CN"/>
        </w:rPr>
        <w:t>4-2005528, Way forward on</w:t>
      </w:r>
      <w:r w:rsidRPr="000F614A">
        <w:rPr>
          <w:bCs/>
          <w:lang w:eastAsia="zh-CN"/>
        </w:rPr>
        <w:t xml:space="preserve"> NR </w:t>
      </w:r>
      <w:r>
        <w:rPr>
          <w:bCs/>
          <w:lang w:eastAsia="zh-CN"/>
        </w:rPr>
        <w:t xml:space="preserve">BS </w:t>
      </w:r>
      <w:r w:rsidRPr="000F614A">
        <w:rPr>
          <w:bCs/>
          <w:lang w:eastAsia="zh-CN"/>
        </w:rPr>
        <w:t xml:space="preserve">URLLC </w:t>
      </w:r>
      <w:r>
        <w:rPr>
          <w:bCs/>
          <w:lang w:eastAsia="zh-CN"/>
        </w:rPr>
        <w:t xml:space="preserve">performance requirements, </w:t>
      </w:r>
      <w:r w:rsidRPr="000F614A">
        <w:rPr>
          <w:bCs/>
          <w:lang w:eastAsia="zh-CN"/>
        </w:rPr>
        <w:t>#9</w:t>
      </w:r>
      <w:r>
        <w:rPr>
          <w:bCs/>
          <w:lang w:eastAsia="zh-CN"/>
        </w:rPr>
        <w:t>4</w:t>
      </w:r>
      <w:r w:rsidR="00D636C4">
        <w:rPr>
          <w:bCs/>
          <w:lang w:eastAsia="zh-CN"/>
        </w:rPr>
        <w:t>bis</w:t>
      </w:r>
      <w:r w:rsidRPr="000F614A">
        <w:rPr>
          <w:bCs/>
          <w:lang w:eastAsia="zh-CN"/>
        </w:rPr>
        <w:t>, Huawei, Hisilicon.</w:t>
      </w:r>
    </w:p>
    <w:p w:rsidR="0065540C" w:rsidRPr="004F0434" w:rsidRDefault="00612E50"/>
    <w:sectPr w:rsidR="0065540C" w:rsidRPr="004F043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E50" w:rsidRDefault="00612E50" w:rsidP="004F0434">
      <w:pPr>
        <w:spacing w:after="0"/>
      </w:pPr>
      <w:r>
        <w:separator/>
      </w:r>
    </w:p>
  </w:endnote>
  <w:endnote w:type="continuationSeparator" w:id="0">
    <w:p w:rsidR="00612E50" w:rsidRDefault="00612E50" w:rsidP="004F04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E50" w:rsidRDefault="00612E50" w:rsidP="004F0434">
      <w:pPr>
        <w:spacing w:after="0"/>
      </w:pPr>
      <w:r>
        <w:separator/>
      </w:r>
    </w:p>
  </w:footnote>
  <w:footnote w:type="continuationSeparator" w:id="0">
    <w:p w:rsidR="00612E50" w:rsidRDefault="00612E50" w:rsidP="004F04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76C"/>
    <w:multiLevelType w:val="hybridMultilevel"/>
    <w:tmpl w:val="ABF087EA"/>
    <w:lvl w:ilvl="0" w:tplc="C284D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460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047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8B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A9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0E1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908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02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AAF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E57416"/>
    <w:multiLevelType w:val="hybridMultilevel"/>
    <w:tmpl w:val="6FA2297E"/>
    <w:lvl w:ilvl="0" w:tplc="48DECAB8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ACA4904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AA2FC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8EDC7C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2850E8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F1EE10C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C36667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8346902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6248F5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06B27CA3"/>
    <w:multiLevelType w:val="hybridMultilevel"/>
    <w:tmpl w:val="99A85670"/>
    <w:lvl w:ilvl="0" w:tplc="868E88CC">
      <w:start w:val="252"/>
      <w:numFmt w:val="bullet"/>
      <w:lvlText w:val="–"/>
      <w:lvlJc w:val="left"/>
      <w:pPr>
        <w:ind w:left="168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0A7675DC"/>
    <w:multiLevelType w:val="hybridMultilevel"/>
    <w:tmpl w:val="8B548C5E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EB10847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CCA59A4"/>
    <w:multiLevelType w:val="hybridMultilevel"/>
    <w:tmpl w:val="5BEA77FA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6" w15:restartNumberingAfterBreak="0">
    <w:nsid w:val="102F1D76"/>
    <w:multiLevelType w:val="hybridMultilevel"/>
    <w:tmpl w:val="DC10F104"/>
    <w:lvl w:ilvl="0" w:tplc="DA209D2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F6DA2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0EFF86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00EF8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8A762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3A0F07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C4B5F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EA96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6882A7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10B658CA"/>
    <w:multiLevelType w:val="hybridMultilevel"/>
    <w:tmpl w:val="AD12072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8" w15:restartNumberingAfterBreak="0">
    <w:nsid w:val="13A9700F"/>
    <w:multiLevelType w:val="hybridMultilevel"/>
    <w:tmpl w:val="99DC0972"/>
    <w:lvl w:ilvl="0" w:tplc="D3DC1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849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BCC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7CD0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8D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72C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160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2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88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C2795E"/>
    <w:multiLevelType w:val="hybridMultilevel"/>
    <w:tmpl w:val="B3FA03DE"/>
    <w:lvl w:ilvl="0" w:tplc="DA209D2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F6DA2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0EFF86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1F0A09A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38A762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3A0F07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C4B5F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EA96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6882A7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170E365E"/>
    <w:multiLevelType w:val="hybridMultilevel"/>
    <w:tmpl w:val="CE922EFA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1" w15:restartNumberingAfterBreak="0">
    <w:nsid w:val="249065BB"/>
    <w:multiLevelType w:val="hybridMultilevel"/>
    <w:tmpl w:val="11540A92"/>
    <w:lvl w:ilvl="0" w:tplc="CC3EE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87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2C2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7680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C4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26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E7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A1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CA8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FF0CE4"/>
    <w:multiLevelType w:val="hybridMultilevel"/>
    <w:tmpl w:val="5B4021D6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912A53"/>
    <w:multiLevelType w:val="hybridMultilevel"/>
    <w:tmpl w:val="BE0C530E"/>
    <w:lvl w:ilvl="0" w:tplc="AB70697A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222AD68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47CE4BC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004E4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800DD3A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88AD10E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712756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8B02670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CBA4AF2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E31010"/>
    <w:multiLevelType w:val="hybridMultilevel"/>
    <w:tmpl w:val="DA06D78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5" w15:restartNumberingAfterBreak="0">
    <w:nsid w:val="33952B79"/>
    <w:multiLevelType w:val="hybridMultilevel"/>
    <w:tmpl w:val="119E3E00"/>
    <w:lvl w:ilvl="0" w:tplc="DA209D2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F6DA2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0EFF86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00EF8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8A762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3A0F07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C4B5F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EA96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6882A7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351C4230"/>
    <w:multiLevelType w:val="hybridMultilevel"/>
    <w:tmpl w:val="333843DE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7" w15:restartNumberingAfterBreak="0">
    <w:nsid w:val="36D664CA"/>
    <w:multiLevelType w:val="hybridMultilevel"/>
    <w:tmpl w:val="E25C66B2"/>
    <w:lvl w:ilvl="0" w:tplc="24728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6429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822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2F3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AD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4B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AE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E0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3D78A0"/>
    <w:multiLevelType w:val="hybridMultilevel"/>
    <w:tmpl w:val="A02C686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9E64CA"/>
    <w:multiLevelType w:val="hybridMultilevel"/>
    <w:tmpl w:val="E3BEA990"/>
    <w:lvl w:ilvl="0" w:tplc="A85EB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CAA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605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049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04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88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8E3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69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4A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467D11"/>
    <w:multiLevelType w:val="hybridMultilevel"/>
    <w:tmpl w:val="71E4CC92"/>
    <w:lvl w:ilvl="0" w:tplc="0409000B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1" w15:restartNumberingAfterBreak="0">
    <w:nsid w:val="4254474A"/>
    <w:multiLevelType w:val="hybridMultilevel"/>
    <w:tmpl w:val="43FED1A8"/>
    <w:lvl w:ilvl="0" w:tplc="BED6CB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EE7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07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E1C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A4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0E9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2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23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2B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02656"/>
    <w:multiLevelType w:val="hybridMultilevel"/>
    <w:tmpl w:val="B4D4D1A6"/>
    <w:lvl w:ilvl="0" w:tplc="54FA6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4A2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649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5C0F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40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08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2F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5AC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5B0DA5"/>
    <w:multiLevelType w:val="hybridMultilevel"/>
    <w:tmpl w:val="262A85D8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4" w15:restartNumberingAfterBreak="0">
    <w:nsid w:val="51185391"/>
    <w:multiLevelType w:val="hybridMultilevel"/>
    <w:tmpl w:val="2D7AFBD0"/>
    <w:lvl w:ilvl="0" w:tplc="FB660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801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EA7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00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3E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8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CE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CE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C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4867A0"/>
    <w:multiLevelType w:val="hybridMultilevel"/>
    <w:tmpl w:val="64349FEA"/>
    <w:lvl w:ilvl="0" w:tplc="201AE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05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C03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7AB5A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1AC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03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BE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AC8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FE4AA5"/>
    <w:multiLevelType w:val="hybridMultilevel"/>
    <w:tmpl w:val="AE78A1D6"/>
    <w:lvl w:ilvl="0" w:tplc="201AE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05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C03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7AB5A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8B1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AC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03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BE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AC8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756682"/>
    <w:multiLevelType w:val="hybridMultilevel"/>
    <w:tmpl w:val="B7642A9C"/>
    <w:lvl w:ilvl="0" w:tplc="23ACC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3E9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20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250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89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27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F0B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4B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90C3B00"/>
    <w:multiLevelType w:val="hybridMultilevel"/>
    <w:tmpl w:val="6C161930"/>
    <w:lvl w:ilvl="0" w:tplc="A5261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046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CD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E9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65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4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02D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6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29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BF16BD"/>
    <w:multiLevelType w:val="hybridMultilevel"/>
    <w:tmpl w:val="2C1A2F8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30" w15:restartNumberingAfterBreak="0">
    <w:nsid w:val="75F16055"/>
    <w:multiLevelType w:val="hybridMultilevel"/>
    <w:tmpl w:val="BDD8C316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7"/>
  </w:num>
  <w:num w:numId="5">
    <w:abstractNumId w:val="26"/>
  </w:num>
  <w:num w:numId="6">
    <w:abstractNumId w:val="17"/>
  </w:num>
  <w:num w:numId="7">
    <w:abstractNumId w:val="8"/>
  </w:num>
  <w:num w:numId="8">
    <w:abstractNumId w:val="28"/>
  </w:num>
  <w:num w:numId="9">
    <w:abstractNumId w:val="21"/>
  </w:num>
  <w:num w:numId="10">
    <w:abstractNumId w:val="6"/>
  </w:num>
  <w:num w:numId="11">
    <w:abstractNumId w:val="15"/>
  </w:num>
  <w:num w:numId="12">
    <w:abstractNumId w:val="25"/>
  </w:num>
  <w:num w:numId="13">
    <w:abstractNumId w:val="18"/>
  </w:num>
  <w:num w:numId="14">
    <w:abstractNumId w:val="1"/>
  </w:num>
  <w:num w:numId="15">
    <w:abstractNumId w:val="16"/>
  </w:num>
  <w:num w:numId="16">
    <w:abstractNumId w:val="0"/>
  </w:num>
  <w:num w:numId="17">
    <w:abstractNumId w:val="19"/>
  </w:num>
  <w:num w:numId="18">
    <w:abstractNumId w:val="20"/>
  </w:num>
  <w:num w:numId="19">
    <w:abstractNumId w:val="12"/>
  </w:num>
  <w:num w:numId="20">
    <w:abstractNumId w:val="2"/>
  </w:num>
  <w:num w:numId="21">
    <w:abstractNumId w:val="29"/>
  </w:num>
  <w:num w:numId="22">
    <w:abstractNumId w:val="13"/>
  </w:num>
  <w:num w:numId="23">
    <w:abstractNumId w:val="7"/>
  </w:num>
  <w:num w:numId="24">
    <w:abstractNumId w:val="24"/>
  </w:num>
  <w:num w:numId="25">
    <w:abstractNumId w:val="22"/>
  </w:num>
  <w:num w:numId="26">
    <w:abstractNumId w:val="14"/>
  </w:num>
  <w:num w:numId="27">
    <w:abstractNumId w:val="23"/>
  </w:num>
  <w:num w:numId="28">
    <w:abstractNumId w:val="3"/>
  </w:num>
  <w:num w:numId="29">
    <w:abstractNumId w:val="10"/>
  </w:num>
  <w:num w:numId="30">
    <w:abstractNumId w:val="30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FE4"/>
    <w:rsid w:val="000217DB"/>
    <w:rsid w:val="00075FF7"/>
    <w:rsid w:val="00155070"/>
    <w:rsid w:val="001775B7"/>
    <w:rsid w:val="00184462"/>
    <w:rsid w:val="0018718E"/>
    <w:rsid w:val="0027055E"/>
    <w:rsid w:val="002920E1"/>
    <w:rsid w:val="002B085E"/>
    <w:rsid w:val="003775FB"/>
    <w:rsid w:val="0037761F"/>
    <w:rsid w:val="004A6263"/>
    <w:rsid w:val="004F0434"/>
    <w:rsid w:val="0053799A"/>
    <w:rsid w:val="00545A5D"/>
    <w:rsid w:val="00612E50"/>
    <w:rsid w:val="00633C09"/>
    <w:rsid w:val="00676411"/>
    <w:rsid w:val="007D3E1C"/>
    <w:rsid w:val="007D5E88"/>
    <w:rsid w:val="009431FB"/>
    <w:rsid w:val="009A7EB5"/>
    <w:rsid w:val="009D5853"/>
    <w:rsid w:val="00A31485"/>
    <w:rsid w:val="00AD2566"/>
    <w:rsid w:val="00AF6F25"/>
    <w:rsid w:val="00B10FE4"/>
    <w:rsid w:val="00B544FE"/>
    <w:rsid w:val="00B6186A"/>
    <w:rsid w:val="00B76A22"/>
    <w:rsid w:val="00C25F9F"/>
    <w:rsid w:val="00CC1D22"/>
    <w:rsid w:val="00CE35F8"/>
    <w:rsid w:val="00CE49E1"/>
    <w:rsid w:val="00D61B0F"/>
    <w:rsid w:val="00D636C4"/>
    <w:rsid w:val="00D64481"/>
    <w:rsid w:val="00DF3761"/>
    <w:rsid w:val="00E82E69"/>
    <w:rsid w:val="00EA4465"/>
    <w:rsid w:val="00EA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02BA21-889A-414E-AF59-4774A3023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F0434"/>
    <w:pPr>
      <w:spacing w:after="180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F043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F043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F0434"/>
    <w:pPr>
      <w:framePr w:wrap="around" w:vAnchor="text" w:hAnchor="text" w:y="1"/>
      <w:numPr>
        <w:ilvl w:val="2"/>
      </w:numPr>
      <w:spacing w:before="120"/>
      <w:ind w:left="0"/>
      <w:outlineLvl w:val="2"/>
    </w:pPr>
    <w:rPr>
      <w:rFonts w:eastAsia="Times New Roman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F0434"/>
    <w:pPr>
      <w:framePr w:wrap="around"/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4F0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4F0434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4F04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4F0434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4F043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F043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F0434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F0434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F0434"/>
    <w:rPr>
      <w:b/>
    </w:rPr>
  </w:style>
  <w:style w:type="paragraph" w:customStyle="1" w:styleId="TAC">
    <w:name w:val="TAC"/>
    <w:basedOn w:val="TAL"/>
    <w:link w:val="TACChar"/>
    <w:qFormat/>
    <w:rsid w:val="004F0434"/>
    <w:pPr>
      <w:jc w:val="center"/>
    </w:pPr>
  </w:style>
  <w:style w:type="paragraph" w:customStyle="1" w:styleId="TAL">
    <w:name w:val="TAL"/>
    <w:basedOn w:val="a1"/>
    <w:link w:val="TALCar"/>
    <w:qFormat/>
    <w:rsid w:val="004F0434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4F0434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7">
    <w:name w:val="Table Grid"/>
    <w:basedOn w:val="a3"/>
    <w:rsid w:val="004F0434"/>
    <w:pPr>
      <w:spacing w:after="180"/>
    </w:pPr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F043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a8">
    <w:name w:val="首标题"/>
    <w:rsid w:val="004F0434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F0434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F0434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F0434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9">
    <w:name w:val="List Paragraph"/>
    <w:basedOn w:val="a1"/>
    <w:link w:val="Char1"/>
    <w:uiPriority w:val="34"/>
    <w:qFormat/>
    <w:rsid w:val="004F0434"/>
    <w:pPr>
      <w:suppressAutoHyphens/>
      <w:overflowPunct w:val="0"/>
      <w:autoSpaceDE w:val="0"/>
      <w:autoSpaceDN w:val="0"/>
      <w:spacing w:after="120"/>
      <w:ind w:left="720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9"/>
    <w:uiPriority w:val="34"/>
    <w:locked/>
    <w:rsid w:val="004F0434"/>
    <w:rPr>
      <w:rFonts w:ascii="Arial" w:eastAsia="等线" w:hAnsi="Arial" w:cs="Times New Roman"/>
      <w:kern w:val="0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4F043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4F0434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a">
    <w:name w:val="Normal (Web)"/>
    <w:basedOn w:val="a1"/>
    <w:uiPriority w:val="99"/>
    <w:semiHidden/>
    <w:unhideWhenUsed/>
    <w:rsid w:val="00075FF7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6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8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4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0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2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2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94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1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8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5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5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9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5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3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9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50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4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4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01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8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4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8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7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9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80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2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45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401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5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7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2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64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0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1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0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71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3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9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1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01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8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20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653</Words>
  <Characters>3723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2020-05-07T09:20:00Z</dcterms:created>
  <dcterms:modified xsi:type="dcterms:W3CDTF">2020-05-15T12:04:00Z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(2)HKf41JcwHB6SSywcZ+M7ncdLfv5+QRPnGtwDUtw40veunMCuDNAGZ9kX4AYHYn+d8iI7WNYl
zA6wV4YNrnBZzGuZXjI35IbO/xGLSga0fNuhv+82cQJdxzDY5s/YQOy7eeubgYW1HT2Io0kQ
qOHd/pA7mlHZ+h0Qk6BNu5wU2Hgtl6oiVo+lyuzr9L1RR3XPCjp1MXiOahKSAnVUfYoBfToX
AmPYel4Hdqq+Rpadd5</vt:lpwstr>
  </property>
  <property fmtid="{D5CDD505-2E9C-101B-9397-08002B2CF9AE}" pid="3" name="_2015_ms_pID_7253431">
    <vt:lpwstr>i10eAiYfGl9lkLHVWRKrsRBnD1yDvcf2DvUFnKNaae2JPvVexnWB7x
NTLF58igepC3jq+8sca82E03p5j/9jvQTJEKA8G7cyhJPMhESmzPKUarDC0WWsWH2fh2t0LH
5HD1j4SP3EdltezkGevcX6Lt/rDAV3QhYT7J+5TN3sTsUoOetsVEoxtDInkC6C8F4pHJ6oCw
F+0NiI4vDwVbTqg9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1588746617</vt:lpwstr>
  </property>
</Properties>
</file>